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 Scholarship Application materials must be postmarked by April 15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of the current year.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Applicant’s Name:  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City: __________________________ State: _____ Zip Code: 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_________________________ Cell Phone   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Email____________________________________ SAA member #________________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a current member of SAM? (required for eligibility)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Instrument:</w:t>
        <w:tab/>
        <w:tab/>
        <w:tab/>
        <w:tab/>
        <w:t xml:space="preserve">Book Level:</w:t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Violin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Guitar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Book 1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Book 6</w:t>
        <w:tab/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Practicum </w:t>
        <w:tab/>
        <w:t xml:space="preserve">        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Viola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Recorder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Book 2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Book 7</w:t>
        <w:tab/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Supplemental: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Cello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Flute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Book 3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Book 8</w:t>
        <w:tab/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describe____________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Bass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Harp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Book 4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Book 9</w:t>
        <w:tab/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</w:t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Piano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Voice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Book 5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Book 10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ECC 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put a checkmark in the boxes below to indicate that you have included all required material: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Suzuki Summer Institute Teacher Training Scholarship Application.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Resume which includes: academic credentials, any additional formal musical training, awards and honors, specifics of Suzuki training as a student or as a teacher, professional experience as a performer, teaching experience.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 statement (no more than 2 pages) that summarizes why you are a good candidate for a scholarship and your understanding of the Suzuki Philosophy.  You may want to mention strengths, weaknesses, goals for your study, and/or needs (educational or financial).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Two completed recommendation forms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sent directly by recommenders to the scholarship coordinator.  Please provide them with addressed stamped envelopes.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receiving any other scholarship or grant monies for participation in the program for which you are applying herein?  Yes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yes, what is the amount and description of the scholarship?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all materials to: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 Scholarship Coordinator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Laurie Petruconis</w:t>
        <w:tab/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3452 45th Ave. S.</w:t>
        <w:tab/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Minneapolis, MN. 55406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 should be directed to Laurie: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fourvoicesstringquartet@yahoo.com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(612) 619-1882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color="622423" w:space="0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3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1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TEACHER TRAINING</w:t>
    </w: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SCHOLARSHIP APPLICATION 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(SAM AND NANCY LOKKEN)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color="auto" w:fill="auto" w:val="clear"/>
      <w:tabs>
        <w:tab w:val="center" w:pos="4320"/>
        <w:tab w:val="right" w:pos="864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color="0000ff" w:val="single"/>
      <w:lang w:val="en-US"/>
      <w14:textFill>
        <w14:solidFill>
          <w14:srgbClr w14:val="0000FF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urvoicesstringquartet@yahoo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TosbFc0yV5DldtUGWdAvrSpaZg==">AMUW2mX+6Xv2+1mBoQiLxDcrw+MY2IiV1fe4PJAnM14Mhqu7724V077YTkz8ZkWphyQAnJBxp0lftEgNEtm2ztxePjKQUeRCHzoxUtR+xw+YWMkF753tKto=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